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F2BF" w14:textId="77777777" w:rsidR="00ED71E5" w:rsidRPr="00F211DA" w:rsidRDefault="00ED71E5" w:rsidP="00ED71E5">
      <w:pPr>
        <w:jc w:val="center"/>
        <w:rPr>
          <w:rFonts w:asciiTheme="minorHAnsi" w:hAnsiTheme="minorHAnsi"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</w:rPr>
        <w:drawing>
          <wp:inline distT="0" distB="0" distL="0" distR="0" wp14:anchorId="7699FEEF" wp14:editId="0CD6141C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9500C" w14:textId="77777777" w:rsidR="00ED71E5" w:rsidRPr="0048522D" w:rsidRDefault="00ED71E5" w:rsidP="00ED71E5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14:paraId="08109ADA" w14:textId="77777777" w:rsidR="003300DA" w:rsidRDefault="00ED71E5" w:rsidP="003300DA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14:paraId="00116368" w14:textId="77777777" w:rsidR="00893FF4" w:rsidRPr="003300DA" w:rsidRDefault="00893FF4" w:rsidP="003300DA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                              </w:t>
      </w:r>
      <w:r w:rsidR="003300DA">
        <w:rPr>
          <w:rFonts w:ascii="BTitrBold" w:cs="B Nazanin" w:hint="cs"/>
          <w:b/>
          <w:bCs/>
          <w:sz w:val="26"/>
          <w:szCs w:val="28"/>
          <w:rtl/>
        </w:rPr>
        <w:t xml:space="preserve">                           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 فرم دانشجو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585"/>
        <w:gridCol w:w="2986"/>
        <w:gridCol w:w="2913"/>
      </w:tblGrid>
      <w:tr w:rsidR="00893FF4" w:rsidRPr="00893FF4" w14:paraId="746B48F8" w14:textId="77777777" w:rsidTr="00425F4C">
        <w:trPr>
          <w:trHeight w:val="2643"/>
        </w:trPr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F47D3" w14:textId="77777777"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پرستاری و مامایی</w:t>
            </w:r>
          </w:p>
          <w:p w14:paraId="44478404" w14:textId="77777777" w:rsidR="00263434" w:rsidRDefault="003300DA" w:rsidP="003300DA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گروه مدرسین: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A43CA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</w:t>
            </w:r>
            <w:r w:rsidR="0026343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قنواتی- </w:t>
            </w:r>
          </w:p>
          <w:p w14:paraId="69134896" w14:textId="7694C49C" w:rsidR="003300DA" w:rsidRPr="00893FF4" w:rsidRDefault="00263434" w:rsidP="0026343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</w:t>
            </w:r>
            <w:r w:rsidR="00571BB5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فتحعلی زاده </w:t>
            </w:r>
          </w:p>
          <w:p w14:paraId="23D48F4A" w14:textId="09C57135" w:rsidR="00893FF4" w:rsidRDefault="00893FF4" w:rsidP="00893FF4">
            <w:pPr>
              <w:spacing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مدرس مسئول: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خانم 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قنواتی</w:t>
            </w:r>
            <w:r w:rsidR="00571BB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C89D9D5" w14:textId="77777777" w:rsidR="003300DA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</w:p>
          <w:p w14:paraId="3F7692F3" w14:textId="1A333DF2" w:rsidR="002B5A78" w:rsidRDefault="00571BB5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/>
                <w:b/>
                <w:bCs/>
                <w:sz w:val="28"/>
                <w:szCs w:val="28"/>
              </w:rPr>
              <w:t>Nasimfathali77@gmail.com</w:t>
            </w:r>
          </w:p>
          <w:p w14:paraId="42F0548F" w14:textId="77777777" w:rsidR="002B5A78" w:rsidRPr="002B5A78" w:rsidRDefault="002B5A78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8DB73" w14:textId="5204B569"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رشته و مقطع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کارشناسی</w:t>
            </w:r>
            <w:r w:rsidR="007709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71B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پیوسته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اتاق عمل</w:t>
            </w:r>
          </w:p>
          <w:p w14:paraId="38379B07" w14:textId="42D46490"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سال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140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-140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14:paraId="484323A0" w14:textId="772E5070" w:rsid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ترم تحصیلی:</w:t>
            </w:r>
            <w:r w:rsidR="007709D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ترم 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  <w:p w14:paraId="52BA80EC" w14:textId="77777777" w:rsidR="003300DA" w:rsidRP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 و ساعت درس:</w:t>
            </w:r>
          </w:p>
          <w:p w14:paraId="1C03D17F" w14:textId="77777777" w:rsidR="00893FF4" w:rsidRDefault="009726E7" w:rsidP="00893FF4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شنبه: 16-13</w:t>
            </w:r>
          </w:p>
          <w:p w14:paraId="57F0C8BB" w14:textId="15E54752" w:rsidR="009726E7" w:rsidRPr="002B5A78" w:rsidRDefault="009726E7" w:rsidP="00893FF4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سه‌شنبه: 16-14</w:t>
            </w:r>
          </w:p>
        </w:tc>
        <w:tc>
          <w:tcPr>
            <w:tcW w:w="2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19675" w14:textId="3CC245EB" w:rsidR="003300DA" w:rsidRPr="00893FF4" w:rsidRDefault="00893FF4" w:rsidP="003300DA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6343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اصول و فنون عملکرد فرد سیار و اسکراب</w:t>
            </w:r>
          </w:p>
          <w:p w14:paraId="1405EF42" w14:textId="1C57EDAB" w:rsidR="00893FF4" w:rsidRPr="00893FF4" w:rsidRDefault="00893FF4" w:rsidP="00893FF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کد درس:</w:t>
            </w:r>
            <w:r w:rsidR="0026343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  <w:p w14:paraId="42B867E8" w14:textId="57EDE920" w:rsidR="00893FF4" w:rsidRPr="00893FF4" w:rsidRDefault="00893FF4" w:rsidP="00893FF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6343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  <w:p w14:paraId="3776FA36" w14:textId="7ED31039" w:rsid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میزان واحد به تفکیک: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555F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واحد نظری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 واحد عملی</w:t>
            </w:r>
          </w:p>
          <w:p w14:paraId="6A69B5AB" w14:textId="00F97063" w:rsidR="003300DA" w:rsidRP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پیشنیاز: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ندارد</w:t>
            </w:r>
          </w:p>
        </w:tc>
      </w:tr>
      <w:tr w:rsidR="00ED71E5" w:rsidRPr="00893FF4" w14:paraId="4186CFA7" w14:textId="77777777" w:rsidTr="00ED71E5">
        <w:trPr>
          <w:trHeight w:val="267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B48DB" w14:textId="2DD322FA" w:rsidR="00893FF4" w:rsidRPr="002B5A78" w:rsidRDefault="00893FF4" w:rsidP="002B5A78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شرح درس</w:t>
            </w:r>
            <w:r w:rsidR="002B5A78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:  در این درس دانشجو</w:t>
            </w:r>
            <w:r w:rsidR="00F80C7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63434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با وظایف فرد سیار و اسکراب در مراقبت از بیمار در دوره‌ی جراحی</w:t>
            </w:r>
            <w:r w:rsidR="009D5066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آشنا </w:t>
            </w:r>
            <w:r w:rsidR="00263434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شده و چگونگی انجام آن‌ها را بصورت نظری و عملی می‌آموزد تا بتواند در نقش پرستار سیار و اسکراب اول و دوم مراقبت از بیمار را انجام دهد</w:t>
            </w:r>
            <w:r w:rsidR="009D5066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F80C7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D71E5" w:rsidRPr="00893FF4" w14:paraId="42CDBE65" w14:textId="77777777" w:rsidTr="00ED71E5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90831" w14:textId="77777777" w:rsidR="00ED71E5" w:rsidRPr="00893FF4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کلی:</w:t>
            </w:r>
          </w:p>
          <w:p w14:paraId="53216287" w14:textId="0D084615" w:rsidR="00893FF4" w:rsidRPr="002B5A78" w:rsidRDefault="007709DE" w:rsidP="00F80C77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آشنایی</w:t>
            </w:r>
            <w:r w:rsidR="009C555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با 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اصول عملکرد فرد سیار و اسکراب در اتاق عمل</w:t>
            </w:r>
          </w:p>
        </w:tc>
      </w:tr>
      <w:tr w:rsidR="00ED71E5" w:rsidRPr="00893FF4" w14:paraId="07F004BC" w14:textId="77777777" w:rsidTr="00893FF4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85230" w14:textId="09256E43" w:rsidR="00EA1D24" w:rsidRPr="00EA1D24" w:rsidRDefault="00EA1D24" w:rsidP="00EA1D2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>اهداف اختصاص</w:t>
            </w:r>
            <w:r w:rsidRPr="00EA1D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دوره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>(اهداف رفتاري)</w:t>
            </w:r>
            <w:r w:rsidRPr="00EA1D24">
              <w:rPr>
                <w:rFonts w:cs="B Nazanin"/>
                <w:b/>
                <w:bCs/>
                <w:sz w:val="28"/>
                <w:szCs w:val="28"/>
              </w:rPr>
              <w:t>:</w:t>
            </w:r>
          </w:p>
          <w:p w14:paraId="42082DE3" w14:textId="7C03A773" w:rsidR="00EA1D24" w:rsidRDefault="00EA1D24" w:rsidP="00EA1D2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D24">
              <w:rPr>
                <w:rFonts w:cs="B Nazanin" w:hint="eastAsia"/>
                <w:b/>
                <w:bCs/>
                <w:sz w:val="28"/>
                <w:szCs w:val="28"/>
                <w:rtl/>
              </w:rPr>
              <w:t>در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پا</w:t>
            </w:r>
            <w:r w:rsidRPr="00EA1D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A1D24">
              <w:rPr>
                <w:rFonts w:cs="B Nazanin" w:hint="eastAsia"/>
                <w:b/>
                <w:bCs/>
                <w:sz w:val="28"/>
                <w:szCs w:val="28"/>
                <w:rtl/>
              </w:rPr>
              <w:t>ان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درس از دانشجو انتظار م</w:t>
            </w:r>
            <w:r w:rsidRPr="00EA1D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رود، قادر باشد:</w:t>
            </w:r>
          </w:p>
          <w:p w14:paraId="64F82592" w14:textId="7B575600" w:rsidR="00263434" w:rsidRDefault="00263434" w:rsidP="0026343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الف</w:t>
            </w:r>
            <w:r w:rsidR="009726E7">
              <w:rPr>
                <w:rFonts w:cs="B Nazanin" w:hint="cs"/>
                <w:b/>
                <w:bCs/>
                <w:sz w:val="28"/>
                <w:szCs w:val="28"/>
                <w:rtl/>
              </w:rPr>
              <w:t>. آشنایی فرد سیار با وظایف قبل، حین و بعد از عمل:</w:t>
            </w:r>
          </w:p>
          <w:p w14:paraId="29304206" w14:textId="066302F4" w:rsidR="00D5116C" w:rsidRPr="00D5116C" w:rsidRDefault="00263434" w:rsidP="00D5116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پذیرش بیمار در اتاق عمل</w:t>
            </w:r>
            <w:r w:rsidR="003E3429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را توضیح دهد.</w:t>
            </w:r>
          </w:p>
          <w:p w14:paraId="2CFAF304" w14:textId="36166774" w:rsidR="003E3429" w:rsidRDefault="009726E7" w:rsidP="00D5116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پذیرش موارد خاص در اتاق عمل (کودکان، نوزادان، سالمندان و معلولین جسمی) را توضیح دهد</w:t>
            </w:r>
            <w:r w:rsidR="003E3429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.</w:t>
            </w:r>
          </w:p>
          <w:p w14:paraId="74D227EC" w14:textId="235B7A32" w:rsidR="003E3429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نقل و انتقال بیمار تحت عمل جراحی را توضیح دهد.</w:t>
            </w:r>
          </w:p>
          <w:p w14:paraId="59136618" w14:textId="1C18D623" w:rsidR="003E3429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انتقال و پوزیشن دادن به بیمار تحت عمل جراحی را توضیح دهد.</w:t>
            </w:r>
          </w:p>
          <w:p w14:paraId="3D46F7F4" w14:textId="3BB9A7D6" w:rsidR="003E3429" w:rsidRDefault="003E3429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توجهات مراقبتی </w:t>
            </w:r>
            <w:r w:rsidR="009726E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جهت حفظ ایمنی بیمار در اتاق عمل را توضیح دهد (گایدلاین‌ها و دستورعمل‌ها)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.</w:t>
            </w:r>
          </w:p>
          <w:p w14:paraId="708467D5" w14:textId="55C1B26C" w:rsidR="003E3429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آماده کردن پوست بیمار تحت عمل جراحی را</w:t>
            </w:r>
            <w:r w:rsidR="003E3429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توضیح دهد.</w:t>
            </w:r>
          </w:p>
          <w:p w14:paraId="0F83E5FB" w14:textId="1D83990D" w:rsidR="003E3429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اهمیت و نحوه شمارش گازها و ابزار جراحی و بخیه را </w:t>
            </w:r>
            <w:r w:rsidR="003E3429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شرح دهد.</w:t>
            </w:r>
          </w:p>
          <w:p w14:paraId="2E85BB58" w14:textId="77777777" w:rsidR="00F1535E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اضافه کردن وسایل و محلول‌های استریل به حوزه جراحی را توضیح دهد.</w:t>
            </w:r>
          </w:p>
          <w:p w14:paraId="555BBE02" w14:textId="77777777" w:rsidR="009726E7" w:rsidRDefault="009726E7" w:rsidP="009726E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مراقبت از نمونه‌ها را توضیح دهد.</w:t>
            </w:r>
          </w:p>
          <w:p w14:paraId="71F2E106" w14:textId="77777777" w:rsidR="009726E7" w:rsidRDefault="009726E7" w:rsidP="009726E7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ب: آشنایی فرد اسکراب با وظایف محوله در دوره‌ی جراحی در نقش اسکراب اول و دوم</w:t>
            </w:r>
          </w:p>
          <w:p w14:paraId="1641804A" w14:textId="77777777" w:rsidR="009726E7" w:rsidRDefault="009726E7" w:rsidP="009726E7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1.</w:t>
            </w:r>
          </w:p>
          <w:p w14:paraId="68971AE7" w14:textId="4F15E3B0" w:rsidR="009726E7" w:rsidRPr="009726E7" w:rsidRDefault="009726E7" w:rsidP="009726E7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2.</w:t>
            </w:r>
          </w:p>
        </w:tc>
      </w:tr>
    </w:tbl>
    <w:p w14:paraId="1DF25A98" w14:textId="77777777" w:rsidR="008826D5" w:rsidRPr="002B5A78" w:rsidRDefault="008826D5" w:rsidP="00ED71E5">
      <w:pPr>
        <w:jc w:val="center"/>
        <w:rPr>
          <w:rFonts w:asciiTheme="minorHAnsi" w:hAnsiTheme="minorHAnsi"/>
          <w:rtl/>
        </w:rPr>
      </w:pPr>
    </w:p>
    <w:p w14:paraId="758A38D4" w14:textId="77777777" w:rsidR="00893FF4" w:rsidRPr="00F211DA" w:rsidRDefault="00893FF4" w:rsidP="00C0045D">
      <w:pPr>
        <w:rPr>
          <w:rFonts w:asciiTheme="minorHAnsi" w:hAnsiTheme="minorHAnsi" w:cs="Times New Roman"/>
          <w:lang w:bidi="fa-IR"/>
        </w:rPr>
      </w:pPr>
    </w:p>
    <w:p w14:paraId="52B32562" w14:textId="77777777" w:rsidR="00893FF4" w:rsidRPr="00893FF4" w:rsidRDefault="00893FF4" w:rsidP="00893FF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23"/>
        <w:gridCol w:w="1260"/>
        <w:gridCol w:w="3330"/>
        <w:gridCol w:w="1710"/>
        <w:gridCol w:w="1507"/>
        <w:gridCol w:w="1628"/>
      </w:tblGrid>
      <w:tr w:rsidR="00893FF4" w:rsidRPr="00893FF4" w14:paraId="615D3CAE" w14:textId="77777777" w:rsidTr="00387141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</w:tcBorders>
          </w:tcPr>
          <w:p w14:paraId="3DAE10EB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59CBEBEC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7F26B3CB" w14:textId="77777777" w:rsidR="00D0080D" w:rsidRDefault="00893FF4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مفاهیم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انتظار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تدریس</w:t>
            </w:r>
          </w:p>
          <w:p w14:paraId="0ACC64A4" w14:textId="77777777" w:rsidR="00893FF4" w:rsidRPr="00D0080D" w:rsidRDefault="00D0080D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(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رئوس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مطالب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5E3D9EA6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14:paraId="7CFC338C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14:paraId="72527B9D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</w:tr>
      <w:tr w:rsidR="00893FF4" w14:paraId="302E2AD3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50EDC8C9" w14:textId="77777777" w:rsidR="00893FF4" w:rsidRDefault="00AF1F2A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14:paraId="4D3C9E3C" w14:textId="77777777" w:rsidR="00893FF4" w:rsidRDefault="00893FF4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298F4E1F" w14:textId="38445104" w:rsidR="00893FF4" w:rsidRDefault="009C2B11" w:rsidP="009D5066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مقدمات آشنایی با اصول عملکرد فرد سیار و اسکراب، معرفی طرح درس و دوره</w:t>
            </w:r>
          </w:p>
        </w:tc>
        <w:tc>
          <w:tcPr>
            <w:tcW w:w="1710" w:type="dxa"/>
          </w:tcPr>
          <w:p w14:paraId="79B4CB6F" w14:textId="77777777" w:rsidR="00F211DA" w:rsidRDefault="00F211DA" w:rsidP="007F437C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1F0E6977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06F0B3B4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27ED48CD" w14:textId="309E185C" w:rsidR="00520B48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550EB477" w14:textId="4EA13DDB" w:rsidR="00893FF4" w:rsidRPr="007F437C" w:rsidRDefault="00AF1F2A" w:rsidP="00893FF4">
            <w:pPr>
              <w:bidi/>
              <w:jc w:val="center"/>
              <w:rPr>
                <w:rFonts w:ascii="Calibri" w:hAnsi="Calibri" w:cs="Calibri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خانم </w:t>
            </w:r>
            <w:r w:rsidR="007F437C">
              <w:rPr>
                <w:rFonts w:cs="B Nazanin" w:hint="cs"/>
                <w:b/>
                <w:bCs/>
                <w:szCs w:val="24"/>
                <w:rtl/>
                <w:lang w:bidi="fa-IR"/>
              </w:rPr>
              <w:t>فتحعلی زاده</w:t>
            </w:r>
          </w:p>
        </w:tc>
      </w:tr>
      <w:tr w:rsidR="00387141" w14:paraId="4CD1EF06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762DA236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14:paraId="4FB4EF59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55225C27" w14:textId="4B3B9EC9" w:rsidR="00387141" w:rsidRDefault="009C2B1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2B11">
              <w:rPr>
                <w:rFonts w:cs="B Nazanin"/>
                <w:b/>
                <w:bCs/>
                <w:szCs w:val="24"/>
                <w:rtl/>
              </w:rPr>
              <w:t>نحوه پذ</w:t>
            </w:r>
            <w:r w:rsidRPr="009C2B1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</w:rPr>
              <w:t>رش</w:t>
            </w:r>
            <w:r w:rsidRPr="009C2B11">
              <w:rPr>
                <w:rFonts w:cs="B Nazanin"/>
                <w:b/>
                <w:bCs/>
                <w:szCs w:val="24"/>
                <w:rtl/>
              </w:rPr>
              <w:t xml:space="preserve"> ب</w:t>
            </w:r>
            <w:r w:rsidRPr="009C2B1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</w:rPr>
              <w:t>مار</w:t>
            </w:r>
            <w:r w:rsidRPr="009C2B11">
              <w:rPr>
                <w:rFonts w:cs="B Nazanin"/>
                <w:b/>
                <w:bCs/>
                <w:szCs w:val="24"/>
                <w:rtl/>
              </w:rPr>
              <w:t xml:space="preserve"> در اتاق عمل</w:t>
            </w:r>
            <w:r>
              <w:rPr>
                <w:rFonts w:cs="B Nazanin" w:hint="cs"/>
                <w:b/>
                <w:bCs/>
                <w:szCs w:val="24"/>
                <w:rtl/>
              </w:rPr>
              <w:t>،</w:t>
            </w:r>
          </w:p>
          <w:p w14:paraId="6B4EFB60" w14:textId="28D9EBE6" w:rsidR="009C2B11" w:rsidRDefault="009C2B11" w:rsidP="009C2B1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2B11">
              <w:rPr>
                <w:rFonts w:cs="B Nazanin"/>
                <w:b/>
                <w:bCs/>
                <w:szCs w:val="24"/>
                <w:rtl/>
              </w:rPr>
              <w:t>نحوه پذ</w:t>
            </w:r>
            <w:r w:rsidRPr="009C2B1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</w:rPr>
              <w:t>رش</w:t>
            </w:r>
            <w:r w:rsidRPr="009C2B11">
              <w:rPr>
                <w:rFonts w:cs="B Nazanin"/>
                <w:b/>
                <w:bCs/>
                <w:szCs w:val="24"/>
                <w:rtl/>
              </w:rPr>
              <w:t xml:space="preserve"> موارد خاص در اتاق عمل</w:t>
            </w:r>
          </w:p>
        </w:tc>
        <w:tc>
          <w:tcPr>
            <w:tcW w:w="1710" w:type="dxa"/>
          </w:tcPr>
          <w:p w14:paraId="500E8E1B" w14:textId="1396B273" w:rsidR="00387141" w:rsidRPr="00F211DA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asciiTheme="minorHAnsi" w:hAnsiTheme="minorHAnsi"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4A98E661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66CAE144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596E81F1" w14:textId="1030D93A" w:rsidR="00387141" w:rsidRPr="00F211DA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14:paraId="7F7BD61C" w14:textId="65D051EC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34511CD2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2CCBA6F3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14:paraId="1BD09617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1C9DDDA" w14:textId="77777777" w:rsidR="00387141" w:rsidRDefault="009C2B11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>نحوه نقل و انتقال ب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مار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تحت عمل جراح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</w:p>
          <w:p w14:paraId="2C1AB3B8" w14:textId="6536945D" w:rsidR="009C2B11" w:rsidRPr="00592627" w:rsidRDefault="009C2B11" w:rsidP="009C2B1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176D58A3" w14:textId="5F8EC05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6256C">
              <w:rPr>
                <w:rFonts w:asciiTheme="minorHAnsi" w:hAnsiTheme="minorHAnsi"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490F9945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7677DAA8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58EE20EE" w14:textId="6F0C6321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top w:val="single" w:sz="4" w:space="0" w:color="auto"/>
              <w:right w:val="double" w:sz="4" w:space="0" w:color="auto"/>
            </w:tcBorders>
          </w:tcPr>
          <w:p w14:paraId="427241BF" w14:textId="5867D1B4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5ED65765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26CB755D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260" w:type="dxa"/>
          </w:tcPr>
          <w:p w14:paraId="666238CA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1298C93" w14:textId="27A54722" w:rsidR="00387141" w:rsidRPr="000D682C" w:rsidRDefault="009C2B11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>نحوه انتقال و پوز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شن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دادن به ب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مار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تحت عمل جراح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</w:p>
        </w:tc>
        <w:tc>
          <w:tcPr>
            <w:tcW w:w="1710" w:type="dxa"/>
          </w:tcPr>
          <w:p w14:paraId="1202D286" w14:textId="02ADB07B" w:rsidR="00387141" w:rsidRPr="007F437C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188C79E4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602CDD6B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11532078" w14:textId="3437378D" w:rsidR="00387141" w:rsidRPr="001E6CE2" w:rsidRDefault="00387141" w:rsidP="00387141">
            <w:pPr>
              <w:bidi/>
              <w:jc w:val="center"/>
              <w:rPr>
                <w:rFonts w:ascii="Calibri" w:hAnsi="Calibri"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3D116181" w14:textId="3F988DD2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052E60E3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5FE3AD1C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5</w:t>
            </w:r>
          </w:p>
        </w:tc>
        <w:tc>
          <w:tcPr>
            <w:tcW w:w="1260" w:type="dxa"/>
          </w:tcPr>
          <w:p w14:paraId="3C74E8D5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C150F2A" w14:textId="67AAC8FF" w:rsidR="00387141" w:rsidRPr="00BB71E0" w:rsidRDefault="009C2B11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>توجهات مراقبت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جهت حفظ ا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من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ب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مار</w:t>
            </w:r>
          </w:p>
        </w:tc>
        <w:tc>
          <w:tcPr>
            <w:tcW w:w="1710" w:type="dxa"/>
          </w:tcPr>
          <w:p w14:paraId="7EF3ABA6" w14:textId="62AA1FA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295AAD78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16BDA3CC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650D06FF" w14:textId="04417C5D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3FD2630B" w14:textId="1359A8D3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4333AEA7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5F47874E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bookmarkStart w:id="0" w:name="_Hlk184306549"/>
            <w:r>
              <w:rPr>
                <w:rFonts w:cs="B Nazanin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14:paraId="561EA6EF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1F56F537" w14:textId="29CB8731" w:rsidR="00C81AC5" w:rsidRPr="006F0F22" w:rsidRDefault="00C81AC5" w:rsidP="00C81AC5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lang w:bidi="fa-IR"/>
              </w:rPr>
            </w:pPr>
          </w:p>
          <w:p w14:paraId="4CBCEE4B" w14:textId="78733535" w:rsidR="00387141" w:rsidRPr="006F0F22" w:rsidRDefault="009C2B11" w:rsidP="00387141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آ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>ماده کردن پوست ب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مار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(پرپ اولیه)</w:t>
            </w:r>
          </w:p>
        </w:tc>
        <w:tc>
          <w:tcPr>
            <w:tcW w:w="1710" w:type="dxa"/>
          </w:tcPr>
          <w:p w14:paraId="1C232696" w14:textId="77777777" w:rsidR="00387141" w:rsidRPr="005739B6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>آمادگ</w:t>
            </w:r>
            <w:r w:rsidRPr="005739B6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جهت </w:t>
            </w:r>
          </w:p>
          <w:p w14:paraId="0B8C1BE4" w14:textId="77777777" w:rsidR="00387141" w:rsidRPr="005739B6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/>
                <w:b/>
                <w:bCs/>
                <w:szCs w:val="24"/>
                <w:lang w:bidi="fa-IR"/>
              </w:rPr>
              <w:t>TBL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>،</w:t>
            </w:r>
          </w:p>
          <w:p w14:paraId="1916B3AD" w14:textId="77777777" w:rsidR="00387141" w:rsidRPr="005739B6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آزمون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IRAT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TRAT</w:t>
            </w:r>
          </w:p>
          <w:p w14:paraId="070E8DB0" w14:textId="16F7B005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5739B6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و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پاسخ به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AppEx</w:t>
            </w:r>
          </w:p>
        </w:tc>
        <w:tc>
          <w:tcPr>
            <w:tcW w:w="1507" w:type="dxa"/>
          </w:tcPr>
          <w:p w14:paraId="6A55ABE8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73B0E50E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464C8A32" w14:textId="64503B0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  <w:p w14:paraId="545E55A1" w14:textId="4C8FDE36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739B6">
              <w:rPr>
                <w:rFonts w:cs="B Nazanin"/>
                <w:b/>
                <w:bCs/>
                <w:szCs w:val="24"/>
              </w:rPr>
              <w:t>TBL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4207E046" w14:textId="3C6EDFC3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bookmarkEnd w:id="0"/>
      <w:tr w:rsidR="00387141" w14:paraId="4A31D2E9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30C0129D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7</w:t>
            </w:r>
          </w:p>
        </w:tc>
        <w:tc>
          <w:tcPr>
            <w:tcW w:w="1260" w:type="dxa"/>
          </w:tcPr>
          <w:p w14:paraId="5396D19F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5BF4B0A1" w14:textId="1D9857F6" w:rsidR="00387141" w:rsidRPr="006F0F22" w:rsidRDefault="009C2B11" w:rsidP="00387141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lang w:bidi="fa-IR"/>
              </w:rPr>
            </w:pP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>اهم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ت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نحوه شمارش گازها و ابزار جراح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بخ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ه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10" w:type="dxa"/>
          </w:tcPr>
          <w:p w14:paraId="5528F198" w14:textId="31F2CF44" w:rsidR="00387141" w:rsidRDefault="009C2B11" w:rsidP="009C2B1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220A5109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00D384FD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1EC93DA5" w14:textId="01220247" w:rsidR="00387141" w:rsidRDefault="00387141" w:rsidP="009C2B1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294EAC39" w14:textId="376A5AAF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2FCEB441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74750411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1260" w:type="dxa"/>
          </w:tcPr>
          <w:p w14:paraId="4829EEB2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0BB6F982" w14:textId="04EC3EFB" w:rsidR="00387141" w:rsidRPr="00F12DBF" w:rsidRDefault="009C2B1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>نحوه اضافه کردن وسا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ل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محلول‌ها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استر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ل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به حوزه جراح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</w:p>
        </w:tc>
        <w:tc>
          <w:tcPr>
            <w:tcW w:w="1710" w:type="dxa"/>
          </w:tcPr>
          <w:p w14:paraId="058EB7B6" w14:textId="654F730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434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6BAC1716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4F2A7F88" w14:textId="43FE89AC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2C6B6A03" w14:textId="042DC1A2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525DF541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628E7847" w14:textId="5BD9823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1260" w:type="dxa"/>
          </w:tcPr>
          <w:p w14:paraId="0EA92D03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13E30F4" w14:textId="43A6CFC2" w:rsidR="00387141" w:rsidRDefault="009C2B11" w:rsidP="009C2B11">
            <w:pPr>
              <w:bidi/>
              <w:spacing w:before="24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2B11">
              <w:rPr>
                <w:rFonts w:cs="B Nazanin"/>
                <w:b/>
                <w:bCs/>
                <w:szCs w:val="24"/>
                <w:rtl/>
              </w:rPr>
              <w:t>مراقبت از نمونه‌ها</w:t>
            </w:r>
          </w:p>
        </w:tc>
        <w:tc>
          <w:tcPr>
            <w:tcW w:w="1710" w:type="dxa"/>
          </w:tcPr>
          <w:p w14:paraId="29E8F707" w14:textId="73CFD318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415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1DCE8994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6959A115" w14:textId="1780C55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14:paraId="2E857ECB" w14:textId="4BB58586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:rsidRPr="00AF1F2A" w14:paraId="189BF6FF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7996B1B3" w14:textId="432EE06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1260" w:type="dxa"/>
          </w:tcPr>
          <w:p w14:paraId="252C203B" w14:textId="399203A6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28DD492F" w14:textId="10BE0A01" w:rsidR="00387141" w:rsidRPr="00A93589" w:rsidRDefault="00387141" w:rsidP="00387141">
            <w:pPr>
              <w:bidi/>
              <w:jc w:val="center"/>
              <w:rPr>
                <w:rFonts w:ascii="Calibri" w:hAnsi="Calibri" w:cs="Calibri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4C4D4A11" w14:textId="21CC027E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EA5" w14:textId="65928248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7EAC11" w14:textId="3E29EB36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387141" w14:paraId="389E1647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325F60EA" w14:textId="216705E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11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1015C767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2E8F7E74" w14:textId="409CF928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1F2FF48" w14:textId="610F5264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082" w14:textId="23D89E85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7585E2" w14:textId="48462623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387141" w14:paraId="012444A5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23C98048" w14:textId="06D4B81F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044AFF82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4C38DE4A" w14:textId="31F810DF" w:rsidR="00387141" w:rsidRPr="00067A5E" w:rsidRDefault="00387141" w:rsidP="00387141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3CB4A256" w14:textId="1DADDCB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4D5" w14:textId="056C0FFC" w:rsidR="00387141" w:rsidRPr="00EE4210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8E962F" w14:textId="4631F40A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387141" w14:paraId="2022AEF1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676A30ED" w14:textId="746AEC6A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bookmarkStart w:id="1" w:name="_Hlk176880133"/>
            <w:r>
              <w:rPr>
                <w:rFonts w:cs="B Nazanin" w:hint="cs"/>
                <w:b/>
                <w:bCs/>
                <w:szCs w:val="24"/>
                <w:rtl/>
              </w:rPr>
              <w:t>13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FE3DCC5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139973B8" w14:textId="14AC190D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00F920F4" w14:textId="2949B9A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293" w14:textId="0C6307EB" w:rsidR="00387141" w:rsidRPr="00EE4210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E73EB9C" w14:textId="5D78ADBE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bookmarkEnd w:id="1"/>
      <w:tr w:rsidR="00387141" w14:paraId="48CA3987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6D9E2346" w14:textId="27FA598B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14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6BC1875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59032D39" w14:textId="0486119D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69EAD30C" w14:textId="319D8F0F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069" w14:textId="2CA42EA1" w:rsidR="00387141" w:rsidRPr="00EE4210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78726B" w14:textId="79AE3E9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387141" w14:paraId="3E5EC6A4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110DD4E6" w14:textId="0F97E3A8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15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5AAD41C3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5342CAD2" w14:textId="265E5B6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446BB973" w14:textId="0CE4333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E7A" w14:textId="298D8772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187B606" w14:textId="3591D85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387141" w14:paraId="12A12ED0" w14:textId="77777777" w:rsidTr="0038714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54F75FD6" w14:textId="4FEB4DAF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16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12481EA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6098BA6F" w14:textId="37243BDF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E3518A7" w14:textId="3BF7E7D9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14:paraId="35FFA0D3" w14:textId="4B634FC4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AC9968B" w14:textId="2A88564B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</w:tbl>
    <w:p w14:paraId="4C8D8CA5" w14:textId="77777777" w:rsidR="00893FF4" w:rsidRPr="00F211DA" w:rsidRDefault="00893FF4" w:rsidP="00C0045D">
      <w:pPr>
        <w:rPr>
          <w:rFonts w:asciiTheme="minorHAnsi" w:hAnsiTheme="minorHAnsi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893FF4" w:rsidRPr="00893FF4" w14:paraId="4F3BDE29" w14:textId="77777777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980C9" w14:textId="77777777"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وظایف و تکالیف دانشجو:</w:t>
            </w:r>
          </w:p>
          <w:p w14:paraId="1DAE9FF9" w14:textId="3DCC3953" w:rsidR="00893FF4" w:rsidRPr="00C0045D" w:rsidRDefault="00C0045D" w:rsidP="00DF31C8">
            <w:pPr>
              <w:bidi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حضور به موقع</w:t>
            </w:r>
            <w:r w:rsidR="00F6118E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و فعال</w:t>
            </w: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، مشارک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ت در بحث</w:t>
            </w:r>
            <w:r w:rsidR="00F6118E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‌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های گروهی</w:t>
            </w:r>
            <w:r w:rsidR="00DF31C8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،</w:t>
            </w:r>
            <w:r w:rsidR="00F6118E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آمادگی جهت کوییزها و پرسش‌های کلاسی،</w:t>
            </w:r>
            <w:r w:rsidR="00DF31C8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آمادگی جهت </w:t>
            </w:r>
            <w:r w:rsidR="00DF31C8" w:rsidRPr="00DF31C8">
              <w:rPr>
                <w:rFonts w:asciiTheme="majorBidi" w:hAnsiTheme="majorBidi" w:cs="B Nazanin"/>
                <w:lang w:bidi="fa-IR"/>
              </w:rPr>
              <w:t>TBL</w:t>
            </w:r>
          </w:p>
        </w:tc>
      </w:tr>
      <w:tr w:rsidR="00893FF4" w:rsidRPr="00893FF4" w14:paraId="3F28F520" w14:textId="77777777" w:rsidTr="00D0080D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6A868" w14:textId="77777777"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lastRenderedPageBreak/>
              <w:t>نحوه ارزشیابی:</w:t>
            </w:r>
          </w:p>
          <w:p w14:paraId="4BBDD2A9" w14:textId="77777777" w:rsidR="00893FF4" w:rsidRDefault="00F954DD" w:rsidP="00C0045D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آزمون نظری: </w:t>
            </w:r>
            <w:r w:rsidR="00C0045D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آزمون پایان ترم 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>80</w:t>
            </w:r>
            <w:r w:rsidR="00C0045D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</w:t>
            </w:r>
            <w:r w:rsidR="00C0045D">
              <w:rPr>
                <w:rFonts w:asciiTheme="majorBidi" w:hAnsiTheme="majorBidi" w:cs="B Nazanin"/>
                <w:sz w:val="32"/>
                <w:szCs w:val="28"/>
                <w:rtl/>
              </w:rPr>
              <w:t>درصد نمره</w:t>
            </w:r>
            <w:r w:rsidR="00C0045D">
              <w:rPr>
                <w:rFonts w:asciiTheme="majorBidi" w:hAnsiTheme="majorBidi" w:cs="B Nazanin" w:hint="cs"/>
                <w:sz w:val="32"/>
                <w:szCs w:val="28"/>
                <w:rtl/>
              </w:rPr>
              <w:t>، انجام تکالیف و شرکت در بحث های گروهی</w:t>
            </w:r>
            <w:r w:rsidR="00C0045D"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>10</w:t>
            </w:r>
            <w:r w:rsidR="00C0045D"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درصد نمره، </w:t>
            </w:r>
            <w:r w:rsidR="00C0045D">
              <w:rPr>
                <w:rFonts w:asciiTheme="majorBidi" w:hAnsiTheme="majorBidi" w:cs="B Nazanin" w:hint="cs"/>
                <w:sz w:val="32"/>
                <w:szCs w:val="28"/>
                <w:rtl/>
              </w:rPr>
              <w:t>حضور و غیاب 10 درصد نمره</w:t>
            </w:r>
          </w:p>
          <w:p w14:paraId="4E376BA2" w14:textId="354ACFC4" w:rsidR="00A2115C" w:rsidRPr="00C0045D" w:rsidRDefault="00A2115C" w:rsidP="00C0045D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A2115C">
              <w:rPr>
                <w:rFonts w:asciiTheme="majorBidi" w:hAnsiTheme="majorBidi" w:cs="B Nazanin" w:hint="cs"/>
                <w:sz w:val="32"/>
                <w:szCs w:val="28"/>
                <w:rtl/>
              </w:rPr>
              <w:t>آزمون عملی: آسکی</w:t>
            </w:r>
          </w:p>
        </w:tc>
      </w:tr>
      <w:tr w:rsidR="00893FF4" w:rsidRPr="00893FF4" w14:paraId="4D11CE0F" w14:textId="77777777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0AD36" w14:textId="77777777" w:rsidR="00893FF4" w:rsidRPr="00A338D7" w:rsidRDefault="00893FF4" w:rsidP="00893FF4">
            <w:pPr>
              <w:jc w:val="right"/>
              <w:rPr>
                <w:rFonts w:cs="B Nazanin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منابع اصلی درس:</w:t>
            </w:r>
          </w:p>
          <w:p w14:paraId="6660C0AD" w14:textId="26DA41A7" w:rsidR="00F954DD" w:rsidRPr="00F954DD" w:rsidRDefault="00F954DD" w:rsidP="00A338D7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2  Nazanin"/>
                <w:sz w:val="28"/>
                <w:szCs w:val="28"/>
              </w:rPr>
            </w:pPr>
            <w:r w:rsidRPr="00F954DD">
              <w:rPr>
                <w:rFonts w:ascii="Times New Roman" w:eastAsia="Times New Roman" w:hAnsi="Times New Roman" w:cs="2  Nazanin" w:hint="cs"/>
                <w:sz w:val="28"/>
                <w:szCs w:val="28"/>
                <w:rtl/>
              </w:rPr>
              <w:t xml:space="preserve">ساداتی. لیلا- گلچینی، احسان، اصول و فنون عملکرد فرد سیار </w:t>
            </w:r>
            <w:r w:rsidR="00F86D98">
              <w:rPr>
                <w:rFonts w:ascii="Times New Roman" w:eastAsia="Times New Roman" w:hAnsi="Times New Roman" w:cs="2  Nazanin" w:hint="cs"/>
                <w:sz w:val="28"/>
                <w:szCs w:val="28"/>
                <w:rtl/>
              </w:rPr>
              <w:t xml:space="preserve">و اسکراب </w:t>
            </w:r>
            <w:r w:rsidRPr="00F954DD">
              <w:rPr>
                <w:rFonts w:ascii="Times New Roman" w:eastAsia="Times New Roman" w:hAnsi="Times New Roman" w:cs="2  Nazanin" w:hint="cs"/>
                <w:sz w:val="28"/>
                <w:szCs w:val="28"/>
                <w:rtl/>
              </w:rPr>
              <w:t>انتشارات جامعه نگر</w:t>
            </w:r>
          </w:p>
          <w:p w14:paraId="01284BD6" w14:textId="37201F62" w:rsidR="00A338D7" w:rsidRPr="00A338D7" w:rsidRDefault="00A338D7" w:rsidP="00A338D7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338D7"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>Alexander's Care of the Patients in Surgery. Jane C. Rothrock. 201</w:t>
            </w:r>
            <w:r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>9</w:t>
            </w:r>
          </w:p>
          <w:p w14:paraId="110A2845" w14:textId="77777777" w:rsidR="00A338D7" w:rsidRPr="00A338D7" w:rsidRDefault="00A338D7" w:rsidP="00A338D7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338D7"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 xml:space="preserve">Surgical Technology for the surgical Technologist. A Positive Care </w:t>
            </w:r>
            <w:r w:rsidRPr="00A338D7">
              <w:rPr>
                <w:rFonts w:ascii="Calibri" w:eastAsia="+mn-ea" w:hAnsi="Calibri" w:cs="+mn-cs"/>
                <w:color w:val="000000"/>
                <w:kern w:val="24"/>
                <w:sz w:val="28"/>
                <w:szCs w:val="32"/>
              </w:rPr>
              <w:br/>
            </w:r>
            <w:r w:rsidRPr="00A338D7"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>Approach publisher Delmar Learning. 2018</w:t>
            </w:r>
            <w:r w:rsidRPr="00A338D7">
              <w:rPr>
                <w:rFonts w:ascii="Arial" w:eastAsia="+mn-ea" w:hAnsi="Arial" w:cs="+mn-cs"/>
                <w:color w:val="000000"/>
                <w:kern w:val="24"/>
                <w:sz w:val="28"/>
                <w:szCs w:val="32"/>
              </w:rPr>
              <w:t xml:space="preserve"> </w:t>
            </w:r>
          </w:p>
          <w:p w14:paraId="6FB6A62C" w14:textId="109B26D5" w:rsidR="00893FF4" w:rsidRPr="003F24F9" w:rsidRDefault="00A338D7" w:rsidP="003F24F9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Berry &amp; Kohn's Operating Room Technique. </w:t>
            </w:r>
            <w:proofErr w:type="spellStart"/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t>Nancymarie</w:t>
            </w:r>
            <w:proofErr w:type="spellEnd"/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Phillips. </w:t>
            </w:r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br/>
              <w:t>publisher Mosby. 20</w:t>
            </w:r>
            <w:r w:rsidR="00D63902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  <w:r w:rsidR="009347BD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</w:tr>
    </w:tbl>
    <w:p w14:paraId="3F1AFAD4" w14:textId="77777777" w:rsidR="00893FF4" w:rsidRDefault="00893FF4" w:rsidP="00ED71E5">
      <w:pPr>
        <w:jc w:val="center"/>
        <w:rPr>
          <w:rtl/>
        </w:rPr>
      </w:pPr>
    </w:p>
    <w:p w14:paraId="4A8BF745" w14:textId="77777777" w:rsidR="00893FF4" w:rsidRPr="00ED71E5" w:rsidRDefault="00893FF4" w:rsidP="003F24F9"/>
    <w:sectPr w:rsidR="00893FF4" w:rsidRPr="00ED71E5" w:rsidSect="00D017E6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94A2" w14:textId="77777777" w:rsidR="00D017E6" w:rsidRDefault="00D017E6">
      <w:pPr>
        <w:spacing w:after="0" w:line="240" w:lineRule="auto"/>
      </w:pPr>
      <w:r>
        <w:separator/>
      </w:r>
    </w:p>
  </w:endnote>
  <w:endnote w:type="continuationSeparator" w:id="0">
    <w:p w14:paraId="5E4E43E1" w14:textId="77777777" w:rsidR="00D017E6" w:rsidRDefault="00D0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892A0" w14:textId="77777777" w:rsidR="00E30B8E" w:rsidRDefault="00330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B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DDC5E9" w14:textId="77777777" w:rsidR="00E30B8E" w:rsidRDefault="00E30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B6BF" w14:textId="77777777" w:rsidR="00D017E6" w:rsidRDefault="00D017E6">
      <w:pPr>
        <w:spacing w:after="0" w:line="240" w:lineRule="auto"/>
      </w:pPr>
      <w:r>
        <w:separator/>
      </w:r>
    </w:p>
  </w:footnote>
  <w:footnote w:type="continuationSeparator" w:id="0">
    <w:p w14:paraId="1A857676" w14:textId="77777777" w:rsidR="00D017E6" w:rsidRDefault="00D0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473"/>
    <w:multiLevelType w:val="hybridMultilevel"/>
    <w:tmpl w:val="49303A74"/>
    <w:lvl w:ilvl="0" w:tplc="F00A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090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0C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2A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8C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24E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9A7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01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82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1552F"/>
    <w:multiLevelType w:val="hybridMultilevel"/>
    <w:tmpl w:val="44BA2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3555"/>
    <w:multiLevelType w:val="hybridMultilevel"/>
    <w:tmpl w:val="956C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6CEA"/>
    <w:multiLevelType w:val="hybridMultilevel"/>
    <w:tmpl w:val="5AA4A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5B2B"/>
    <w:multiLevelType w:val="hybridMultilevel"/>
    <w:tmpl w:val="49303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45B5E"/>
    <w:multiLevelType w:val="hybridMultilevel"/>
    <w:tmpl w:val="C7D83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11631"/>
    <w:multiLevelType w:val="hybridMultilevel"/>
    <w:tmpl w:val="F252CDE0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3F8785C"/>
    <w:multiLevelType w:val="hybridMultilevel"/>
    <w:tmpl w:val="215E6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A2CA2"/>
    <w:multiLevelType w:val="hybridMultilevel"/>
    <w:tmpl w:val="DBF6F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440A"/>
    <w:multiLevelType w:val="hybridMultilevel"/>
    <w:tmpl w:val="DACA0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837A5"/>
    <w:multiLevelType w:val="hybridMultilevel"/>
    <w:tmpl w:val="252A14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AC0B55"/>
    <w:multiLevelType w:val="hybridMultilevel"/>
    <w:tmpl w:val="FEC8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225C4"/>
    <w:multiLevelType w:val="hybridMultilevel"/>
    <w:tmpl w:val="F05202D2"/>
    <w:lvl w:ilvl="0" w:tplc="A66E5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A4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63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AD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0D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48A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A81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04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C7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392498">
    <w:abstractNumId w:val="5"/>
  </w:num>
  <w:num w:numId="2" w16cid:durableId="40787651">
    <w:abstractNumId w:val="2"/>
  </w:num>
  <w:num w:numId="3" w16cid:durableId="119962264">
    <w:abstractNumId w:val="8"/>
  </w:num>
  <w:num w:numId="4" w16cid:durableId="437600697">
    <w:abstractNumId w:val="1"/>
  </w:num>
  <w:num w:numId="5" w16cid:durableId="2087339056">
    <w:abstractNumId w:val="3"/>
  </w:num>
  <w:num w:numId="6" w16cid:durableId="613942023">
    <w:abstractNumId w:val="11"/>
  </w:num>
  <w:num w:numId="7" w16cid:durableId="1058869156">
    <w:abstractNumId w:val="10"/>
  </w:num>
  <w:num w:numId="8" w16cid:durableId="41949387">
    <w:abstractNumId w:val="6"/>
  </w:num>
  <w:num w:numId="9" w16cid:durableId="572741843">
    <w:abstractNumId w:val="9"/>
  </w:num>
  <w:num w:numId="10" w16cid:durableId="818418285">
    <w:abstractNumId w:val="7"/>
  </w:num>
  <w:num w:numId="11" w16cid:durableId="995304422">
    <w:abstractNumId w:val="0"/>
  </w:num>
  <w:num w:numId="12" w16cid:durableId="149449298">
    <w:abstractNumId w:val="12"/>
  </w:num>
  <w:num w:numId="13" w16cid:durableId="120023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22"/>
    <w:rsid w:val="00021C2D"/>
    <w:rsid w:val="000268C7"/>
    <w:rsid w:val="00067A5E"/>
    <w:rsid w:val="000C2501"/>
    <w:rsid w:val="000D682C"/>
    <w:rsid w:val="0012454F"/>
    <w:rsid w:val="00133356"/>
    <w:rsid w:val="00135374"/>
    <w:rsid w:val="001406EB"/>
    <w:rsid w:val="001971DC"/>
    <w:rsid w:val="001E6CE2"/>
    <w:rsid w:val="00203160"/>
    <w:rsid w:val="00263434"/>
    <w:rsid w:val="00296E25"/>
    <w:rsid w:val="002B5A78"/>
    <w:rsid w:val="003300DA"/>
    <w:rsid w:val="00333812"/>
    <w:rsid w:val="00350D6C"/>
    <w:rsid w:val="00387141"/>
    <w:rsid w:val="003909DF"/>
    <w:rsid w:val="003E3429"/>
    <w:rsid w:val="003E588F"/>
    <w:rsid w:val="003F24F9"/>
    <w:rsid w:val="00425F4C"/>
    <w:rsid w:val="00520B48"/>
    <w:rsid w:val="00530D5E"/>
    <w:rsid w:val="0053100A"/>
    <w:rsid w:val="00534209"/>
    <w:rsid w:val="00571BB5"/>
    <w:rsid w:val="005739B6"/>
    <w:rsid w:val="00592627"/>
    <w:rsid w:val="005A15E3"/>
    <w:rsid w:val="005E5C63"/>
    <w:rsid w:val="005F0E6F"/>
    <w:rsid w:val="00651ED7"/>
    <w:rsid w:val="00653F2C"/>
    <w:rsid w:val="006F0F22"/>
    <w:rsid w:val="00747D37"/>
    <w:rsid w:val="00767F27"/>
    <w:rsid w:val="007709DE"/>
    <w:rsid w:val="007A36AC"/>
    <w:rsid w:val="007F437C"/>
    <w:rsid w:val="008709BB"/>
    <w:rsid w:val="008826D5"/>
    <w:rsid w:val="00885522"/>
    <w:rsid w:val="00893FF4"/>
    <w:rsid w:val="008B02E3"/>
    <w:rsid w:val="008D5783"/>
    <w:rsid w:val="008E135E"/>
    <w:rsid w:val="009010CF"/>
    <w:rsid w:val="009032CF"/>
    <w:rsid w:val="009347BD"/>
    <w:rsid w:val="0096256C"/>
    <w:rsid w:val="009726E7"/>
    <w:rsid w:val="009C2B11"/>
    <w:rsid w:val="009C555F"/>
    <w:rsid w:val="009D5066"/>
    <w:rsid w:val="009F102F"/>
    <w:rsid w:val="00A07969"/>
    <w:rsid w:val="00A2115C"/>
    <w:rsid w:val="00A338D7"/>
    <w:rsid w:val="00A446EA"/>
    <w:rsid w:val="00A52CDB"/>
    <w:rsid w:val="00A56B63"/>
    <w:rsid w:val="00A66008"/>
    <w:rsid w:val="00A93589"/>
    <w:rsid w:val="00AC460C"/>
    <w:rsid w:val="00AD7A80"/>
    <w:rsid w:val="00AE6541"/>
    <w:rsid w:val="00AF1F2A"/>
    <w:rsid w:val="00B03B71"/>
    <w:rsid w:val="00B22C14"/>
    <w:rsid w:val="00B600AE"/>
    <w:rsid w:val="00B979F9"/>
    <w:rsid w:val="00BB71E0"/>
    <w:rsid w:val="00BC07EC"/>
    <w:rsid w:val="00C0045D"/>
    <w:rsid w:val="00C06A63"/>
    <w:rsid w:val="00C25519"/>
    <w:rsid w:val="00C31CD0"/>
    <w:rsid w:val="00C51FC2"/>
    <w:rsid w:val="00C55167"/>
    <w:rsid w:val="00C61C85"/>
    <w:rsid w:val="00C73B6D"/>
    <w:rsid w:val="00C81AC5"/>
    <w:rsid w:val="00C90E0C"/>
    <w:rsid w:val="00CB7B26"/>
    <w:rsid w:val="00CC238E"/>
    <w:rsid w:val="00D000CF"/>
    <w:rsid w:val="00D0080D"/>
    <w:rsid w:val="00D017E6"/>
    <w:rsid w:val="00D343A2"/>
    <w:rsid w:val="00D435A7"/>
    <w:rsid w:val="00D43658"/>
    <w:rsid w:val="00D5116C"/>
    <w:rsid w:val="00D63902"/>
    <w:rsid w:val="00D71F7F"/>
    <w:rsid w:val="00DC7FFE"/>
    <w:rsid w:val="00DD6FE3"/>
    <w:rsid w:val="00DF31C8"/>
    <w:rsid w:val="00DF3F22"/>
    <w:rsid w:val="00E30B8E"/>
    <w:rsid w:val="00E35F42"/>
    <w:rsid w:val="00E511A9"/>
    <w:rsid w:val="00E75B2E"/>
    <w:rsid w:val="00E75CDA"/>
    <w:rsid w:val="00EA1D24"/>
    <w:rsid w:val="00EC4FBC"/>
    <w:rsid w:val="00EC70E1"/>
    <w:rsid w:val="00ED4AC2"/>
    <w:rsid w:val="00ED71E5"/>
    <w:rsid w:val="00EE4210"/>
    <w:rsid w:val="00F04E7B"/>
    <w:rsid w:val="00F12DBF"/>
    <w:rsid w:val="00F1535E"/>
    <w:rsid w:val="00F211DA"/>
    <w:rsid w:val="00F4682C"/>
    <w:rsid w:val="00F6118E"/>
    <w:rsid w:val="00F720BD"/>
    <w:rsid w:val="00F80C77"/>
    <w:rsid w:val="00F86D98"/>
    <w:rsid w:val="00F954DD"/>
    <w:rsid w:val="00FA43CA"/>
    <w:rsid w:val="00F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D8E7"/>
  <w15:docId w15:val="{C44B9BA9-CA3F-473F-A5FD-589EC172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1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5"/>
  </w:style>
  <w:style w:type="paragraph" w:styleId="BalloonText">
    <w:name w:val="Balloon Text"/>
    <w:basedOn w:val="Normal"/>
    <w:link w:val="BalloonTextChar"/>
    <w:uiPriority w:val="99"/>
    <w:semiHidden/>
    <w:unhideWhenUsed/>
    <w:rsid w:val="002B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A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2D8B-7B85-469E-ABEA-B393DE50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7954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Nasim Fathalizadeh</cp:lastModifiedBy>
  <cp:revision>37</cp:revision>
  <dcterms:created xsi:type="dcterms:W3CDTF">2022-07-30T15:08:00Z</dcterms:created>
  <dcterms:modified xsi:type="dcterms:W3CDTF">2025-09-15T15:06:00Z</dcterms:modified>
</cp:coreProperties>
</file>